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636" w:rsidRPr="00317636" w:rsidRDefault="00317636" w:rsidP="00317636">
      <w:pPr>
        <w:pStyle w:val="Standard"/>
        <w:spacing w:line="276" w:lineRule="auto"/>
        <w:rPr>
          <w:rFonts w:ascii="Tahoma" w:hAnsi="Tahoma" w:cs="Tahoma"/>
          <w:color w:val="000000"/>
        </w:rPr>
      </w:pPr>
    </w:p>
    <w:p w:rsidR="00317636" w:rsidRPr="00317636" w:rsidRDefault="00317636" w:rsidP="00317636">
      <w:pPr>
        <w:pStyle w:val="Standard"/>
        <w:spacing w:line="276" w:lineRule="auto"/>
        <w:jc w:val="center"/>
        <w:rPr>
          <w:rFonts w:ascii="Tahoma" w:hAnsi="Tahoma" w:cs="Tahoma"/>
          <w:b/>
          <w:color w:val="006600"/>
        </w:rPr>
      </w:pPr>
      <w:r w:rsidRPr="00317636">
        <w:rPr>
          <w:rFonts w:ascii="Tahoma" w:hAnsi="Tahoma" w:cs="Tahoma"/>
          <w:b/>
          <w:color w:val="006600"/>
        </w:rPr>
        <w:t>LABORATORIO DI SCRITTURA AUTOBIOGRAFICA</w:t>
      </w:r>
    </w:p>
    <w:p w:rsidR="00317636" w:rsidRPr="00317636" w:rsidRDefault="00317636" w:rsidP="00317636">
      <w:pPr>
        <w:pStyle w:val="Standard"/>
        <w:spacing w:line="276" w:lineRule="auto"/>
        <w:jc w:val="center"/>
        <w:rPr>
          <w:rFonts w:ascii="Tahoma" w:hAnsi="Tahoma" w:cs="Tahoma"/>
          <w:b/>
          <w:color w:val="006600"/>
        </w:rPr>
      </w:pPr>
      <w:r w:rsidRPr="00317636">
        <w:rPr>
          <w:rFonts w:ascii="Tahoma" w:hAnsi="Tahoma" w:cs="Tahoma"/>
          <w:b/>
          <w:color w:val="006600"/>
        </w:rPr>
        <w:t>‘LE PAROLE DELLA CURA’</w:t>
      </w:r>
    </w:p>
    <w:p w:rsidR="00317636" w:rsidRPr="00317636" w:rsidRDefault="00317636" w:rsidP="00317636">
      <w:pPr>
        <w:pStyle w:val="Standard"/>
        <w:spacing w:line="276" w:lineRule="auto"/>
        <w:jc w:val="center"/>
        <w:rPr>
          <w:rFonts w:ascii="Tahoma" w:hAnsi="Tahoma" w:cs="Tahoma"/>
          <w:b/>
          <w:color w:val="000000"/>
        </w:rPr>
      </w:pPr>
    </w:p>
    <w:p w:rsidR="00317636" w:rsidRPr="00317636" w:rsidRDefault="00317636" w:rsidP="00317636">
      <w:pPr>
        <w:pStyle w:val="Standard"/>
        <w:spacing w:line="276" w:lineRule="auto"/>
        <w:jc w:val="center"/>
        <w:rPr>
          <w:rFonts w:ascii="Tahoma" w:hAnsi="Tahoma" w:cs="Tahoma"/>
          <w:color w:val="000000"/>
        </w:rPr>
      </w:pPr>
    </w:p>
    <w:p w:rsidR="00317636" w:rsidRPr="00317636" w:rsidRDefault="00317636" w:rsidP="00317636">
      <w:pPr>
        <w:pStyle w:val="Nessunaspaziatura"/>
        <w:spacing w:line="276" w:lineRule="auto"/>
        <w:rPr>
          <w:rFonts w:ascii="Tahoma" w:hAnsi="Tahoma" w:cs="Tahoma"/>
          <w:sz w:val="24"/>
          <w:szCs w:val="24"/>
        </w:rPr>
      </w:pPr>
      <w:r w:rsidRPr="00317636">
        <w:rPr>
          <w:rFonts w:ascii="Tahoma" w:hAnsi="Tahoma" w:cs="Tahoma"/>
          <w:sz w:val="24"/>
          <w:szCs w:val="24"/>
        </w:rPr>
        <w:tab/>
      </w:r>
    </w:p>
    <w:p w:rsidR="00317636" w:rsidRPr="00317636" w:rsidRDefault="00317636" w:rsidP="00317636">
      <w:pPr>
        <w:pStyle w:val="Nessunaspaziatura"/>
        <w:spacing w:line="276" w:lineRule="auto"/>
        <w:contextualSpacing/>
        <w:rPr>
          <w:rFonts w:ascii="Tahoma" w:hAnsi="Tahoma" w:cs="Tahoma"/>
          <w:b/>
          <w:sz w:val="24"/>
          <w:szCs w:val="24"/>
        </w:rPr>
      </w:pPr>
      <w:r w:rsidRPr="00317636">
        <w:rPr>
          <w:rFonts w:ascii="Tahoma" w:hAnsi="Tahoma" w:cs="Tahoma"/>
          <w:b/>
          <w:sz w:val="24"/>
          <w:szCs w:val="24"/>
        </w:rPr>
        <w:t>CORNICE TEORICA</w:t>
      </w:r>
    </w:p>
    <w:p w:rsidR="00317636" w:rsidRPr="00317636" w:rsidRDefault="00317636" w:rsidP="00317636">
      <w:pPr>
        <w:pStyle w:val="Nessunaspaziatura"/>
        <w:spacing w:line="276" w:lineRule="auto"/>
        <w:contextualSpacing/>
        <w:jc w:val="both"/>
        <w:rPr>
          <w:rFonts w:ascii="Tahoma" w:hAnsi="Tahoma" w:cs="Tahoma"/>
          <w:sz w:val="24"/>
          <w:szCs w:val="24"/>
        </w:rPr>
      </w:pPr>
      <w:r w:rsidRPr="00317636">
        <w:rPr>
          <w:rFonts w:ascii="Tahoma" w:hAnsi="Tahoma" w:cs="Tahoma"/>
          <w:sz w:val="24"/>
          <w:szCs w:val="24"/>
        </w:rPr>
        <w:t xml:space="preserve">Il presente progetto di scrittura autobiografica prende spunto dalle metodologie e dalle riflessioni che si rifanno alla Libera Università dell’Autobiografia di Anghiari. Tale associazione senza fini di lucro è </w:t>
      </w:r>
      <w:proofErr w:type="spellStart"/>
      <w:r w:rsidRPr="00317636">
        <w:rPr>
          <w:rFonts w:ascii="Tahoma" w:hAnsi="Tahoma" w:cs="Tahoma"/>
          <w:sz w:val="24"/>
          <w:szCs w:val="24"/>
        </w:rPr>
        <w:t>stato</w:t>
      </w:r>
      <w:proofErr w:type="spellEnd"/>
      <w:r w:rsidRPr="00317636">
        <w:rPr>
          <w:rFonts w:ascii="Tahoma" w:hAnsi="Tahoma" w:cs="Tahoma"/>
          <w:sz w:val="24"/>
          <w:szCs w:val="24"/>
        </w:rPr>
        <w:t xml:space="preserve"> fondata nel 1998 grazie all’iniziativa di Duccio Demetrio (già professore di Filosofia dell’educazione e di Teorie e Pratiche della Narrazione presso l’Università degli Studi di Milano – Bicocca, già preside della Facoltà di Scienze dell’Educazione) e di Saverio Tutino ( inventore dell’Archivio Diaristico di Pieve Santo Stefano). Si tratta di una comunità di ricerca, di formazione e di diffusione della cultura della memoria, nelle tante declinazioni che essa può assumere. Questa attenzione ha sviluppato una molteplicità di esperienze, tutte finalizzate a dare vita ad una vera e propria rete di organismi ed individui in grado di rispondere all’esigenza soggettiva e collettiva di radicare l’appartenenza, di coltivare i ricordi, di migliorare le forme di convivenza. In tale prospettiva, il racconto autobiografico diviene un valido strumento per valorizzare sé stessi ma, al contempo, per incentivare una sensibilità rivolta alle testimonianze delle vite altrui. </w:t>
      </w:r>
    </w:p>
    <w:p w:rsidR="00317636" w:rsidRPr="00317636" w:rsidRDefault="00317636" w:rsidP="00317636">
      <w:pPr>
        <w:pStyle w:val="Paragrafoelenco"/>
        <w:spacing w:line="276" w:lineRule="auto"/>
        <w:contextualSpacing/>
        <w:jc w:val="both"/>
        <w:rPr>
          <w:rFonts w:ascii="Tahoma" w:hAnsi="Tahoma" w:cs="Tahoma"/>
          <w:szCs w:val="24"/>
          <w:lang w:val="it-IT"/>
        </w:rPr>
      </w:pPr>
    </w:p>
    <w:p w:rsidR="00317636" w:rsidRPr="00317636" w:rsidRDefault="00317636" w:rsidP="00317636">
      <w:pPr>
        <w:pStyle w:val="Nessunaspaziatura"/>
        <w:spacing w:line="276" w:lineRule="auto"/>
        <w:rPr>
          <w:rFonts w:ascii="Tahoma" w:hAnsi="Tahoma" w:cs="Tahoma"/>
          <w:b/>
          <w:sz w:val="24"/>
          <w:szCs w:val="24"/>
        </w:rPr>
      </w:pPr>
      <w:r w:rsidRPr="00317636">
        <w:rPr>
          <w:rFonts w:ascii="Tahoma" w:hAnsi="Tahoma" w:cs="Tahoma"/>
          <w:b/>
          <w:sz w:val="24"/>
          <w:szCs w:val="24"/>
        </w:rPr>
        <w:t>IL LABORATORIO</w:t>
      </w:r>
    </w:p>
    <w:p w:rsidR="00317636" w:rsidRPr="00317636" w:rsidRDefault="00317636" w:rsidP="00317636">
      <w:pPr>
        <w:pStyle w:val="Nessunaspaziatura"/>
        <w:spacing w:line="276" w:lineRule="auto"/>
        <w:contextualSpacing/>
        <w:jc w:val="both"/>
        <w:rPr>
          <w:rFonts w:ascii="Tahoma" w:hAnsi="Tahoma" w:cs="Tahoma"/>
          <w:sz w:val="24"/>
          <w:szCs w:val="24"/>
        </w:rPr>
      </w:pPr>
      <w:r w:rsidRPr="00317636">
        <w:rPr>
          <w:rFonts w:ascii="Tahoma" w:hAnsi="Tahoma" w:cs="Tahoma"/>
          <w:sz w:val="24"/>
          <w:szCs w:val="24"/>
        </w:rPr>
        <w:t xml:space="preserve">Il laboratorio vuole avvicinare all’arte dell’autobiografia, introducendo al metodo e sperimentando, attraverso la scrittura, la ricostruzione di una parte della propria storia personale o di un aspetto tematico ad essa inerente, accompagnata da un’occasione di riflessione su di sé. </w:t>
      </w:r>
    </w:p>
    <w:p w:rsidR="00317636" w:rsidRPr="00317636" w:rsidRDefault="00317636" w:rsidP="00317636">
      <w:pPr>
        <w:pStyle w:val="Nessunaspaziatura"/>
        <w:spacing w:line="276" w:lineRule="auto"/>
        <w:contextualSpacing/>
        <w:jc w:val="both"/>
        <w:rPr>
          <w:rFonts w:ascii="Tahoma" w:hAnsi="Tahoma" w:cs="Tahoma"/>
          <w:sz w:val="24"/>
          <w:szCs w:val="24"/>
        </w:rPr>
      </w:pPr>
      <w:r w:rsidRPr="00317636">
        <w:rPr>
          <w:rFonts w:ascii="Tahoma" w:hAnsi="Tahoma" w:cs="Tahoma"/>
          <w:sz w:val="24"/>
          <w:szCs w:val="24"/>
        </w:rPr>
        <w:t>Scrivere di sé si presenta come un esercizio di conoscenza,  un  concedersi uno spazio  nel quale ci si rende disponibili a fermarsi per incontrare ed accogliere i ricordi, le parole, le emozioni che ci abitano, per poi tradurle in parole scritte. Scrivere produce distanza, riflessività, dunque pensiero. La scrittura crea consapevolezza circa il proprio pensare e pensarsi; scrivere in maniera autobiografica consente di poter dar voce ai tanti “io” di cui ciascuno è frutto.</w:t>
      </w:r>
    </w:p>
    <w:p w:rsidR="00317636" w:rsidRPr="00317636" w:rsidRDefault="00317636" w:rsidP="00317636">
      <w:pPr>
        <w:pStyle w:val="Nessunaspaziatura"/>
        <w:spacing w:line="276" w:lineRule="auto"/>
        <w:contextualSpacing/>
        <w:jc w:val="both"/>
        <w:rPr>
          <w:rFonts w:ascii="Tahoma" w:hAnsi="Tahoma" w:cs="Tahoma"/>
          <w:sz w:val="24"/>
          <w:szCs w:val="24"/>
        </w:rPr>
      </w:pPr>
      <w:r w:rsidRPr="00317636">
        <w:rPr>
          <w:rFonts w:ascii="Tahoma" w:hAnsi="Tahoma" w:cs="Tahoma"/>
          <w:sz w:val="24"/>
          <w:szCs w:val="24"/>
        </w:rPr>
        <w:t xml:space="preserve">Questo percorso è, dunque, dedicato agli educatori che desiderino avvicinarsi alla narrazione di sé per rileggere il proprio passato, per ripensare alla propria esperienza e per condividere con altri pensieri ed emozioni, timori e progetti. </w:t>
      </w:r>
    </w:p>
    <w:p w:rsidR="00317636" w:rsidRPr="00317636" w:rsidRDefault="00317636" w:rsidP="00317636">
      <w:pPr>
        <w:pStyle w:val="Nessunaspaziatura"/>
        <w:spacing w:line="276" w:lineRule="auto"/>
        <w:contextualSpacing/>
        <w:jc w:val="both"/>
        <w:rPr>
          <w:rFonts w:ascii="Tahoma" w:hAnsi="Tahoma" w:cs="Tahoma"/>
          <w:sz w:val="24"/>
          <w:szCs w:val="24"/>
        </w:rPr>
      </w:pPr>
      <w:r w:rsidRPr="00317636">
        <w:rPr>
          <w:rFonts w:ascii="Tahoma" w:hAnsi="Tahoma" w:cs="Tahoma"/>
          <w:sz w:val="24"/>
          <w:szCs w:val="24"/>
        </w:rPr>
        <w:t>Ogni singolo partecipante rivisita alcuni momenti della sua storia personale e professionale, cercando di attribuire un senso ed un significato alla propria esperienza. Tale lavoro non vuole però solo mettere ordine nei ricordi, bensì vuole anche mutare la prospettiva con cui guardare alla propria storia, vuole ripensarla per riuscire a vivere con più pienezza il presente. Solo in questo modo la passione avvertita per il proprio passato si trasforma in passione di vita ulteriore: attraverso la valorizzazione del passato si costruisce una spinta verso il futuro.</w:t>
      </w:r>
    </w:p>
    <w:p w:rsidR="00317636" w:rsidRPr="00317636" w:rsidRDefault="00317636" w:rsidP="00317636">
      <w:pPr>
        <w:pStyle w:val="Nessunaspaziatura"/>
        <w:spacing w:line="276" w:lineRule="auto"/>
        <w:contextualSpacing/>
        <w:jc w:val="both"/>
        <w:rPr>
          <w:rFonts w:ascii="Tahoma" w:hAnsi="Tahoma" w:cs="Tahoma"/>
          <w:sz w:val="24"/>
          <w:szCs w:val="24"/>
        </w:rPr>
      </w:pPr>
      <w:r w:rsidRPr="00317636">
        <w:rPr>
          <w:rFonts w:ascii="Tahoma" w:hAnsi="Tahoma" w:cs="Tahoma"/>
          <w:sz w:val="24"/>
          <w:szCs w:val="24"/>
        </w:rPr>
        <w:lastRenderedPageBreak/>
        <w:t>Del resto, la scrittura partorisce un modo diverso di vedersi, una volta divenuti parole scritte. Sempre, quando si scr</w:t>
      </w:r>
      <w:r>
        <w:rPr>
          <w:rFonts w:ascii="Tahoma" w:hAnsi="Tahoma" w:cs="Tahoma"/>
          <w:sz w:val="24"/>
          <w:szCs w:val="24"/>
        </w:rPr>
        <w:t xml:space="preserve">ive, si scopre qualcosa di sé: </w:t>
      </w:r>
      <w:r w:rsidRPr="00317636">
        <w:rPr>
          <w:rFonts w:ascii="Tahoma" w:hAnsi="Tahoma" w:cs="Tahoma"/>
          <w:sz w:val="24"/>
          <w:szCs w:val="24"/>
        </w:rPr>
        <w:t xml:space="preserve">la scrittura è cura in quanto rende evidenti i significati latenti presenti in ogni individuo. </w:t>
      </w:r>
    </w:p>
    <w:p w:rsidR="00317636" w:rsidRPr="00317636" w:rsidRDefault="00317636" w:rsidP="00317636">
      <w:pPr>
        <w:spacing w:line="276" w:lineRule="auto"/>
        <w:contextualSpacing/>
        <w:jc w:val="both"/>
        <w:rPr>
          <w:rFonts w:ascii="Tahoma" w:hAnsi="Tahoma" w:cs="Tahoma"/>
          <w:szCs w:val="24"/>
        </w:rPr>
      </w:pPr>
    </w:p>
    <w:p w:rsidR="00317636" w:rsidRPr="00317636" w:rsidRDefault="00317636" w:rsidP="00317636">
      <w:pPr>
        <w:pStyle w:val="Nessunaspaziatura"/>
        <w:tabs>
          <w:tab w:val="left" w:pos="1725"/>
        </w:tabs>
        <w:spacing w:line="276" w:lineRule="auto"/>
        <w:contextualSpacing/>
        <w:jc w:val="both"/>
        <w:rPr>
          <w:rFonts w:ascii="Tahoma" w:hAnsi="Tahoma" w:cs="Tahoma"/>
          <w:b/>
          <w:sz w:val="24"/>
          <w:szCs w:val="24"/>
        </w:rPr>
      </w:pPr>
      <w:r w:rsidRPr="00317636">
        <w:rPr>
          <w:rFonts w:ascii="Tahoma" w:hAnsi="Tahoma" w:cs="Tahoma"/>
          <w:b/>
          <w:sz w:val="24"/>
          <w:szCs w:val="24"/>
        </w:rPr>
        <w:t>LA PROPOSTA TEMATICA: “LE PAROLE DELLA CURA”</w:t>
      </w:r>
    </w:p>
    <w:p w:rsidR="00317636" w:rsidRPr="00317636" w:rsidRDefault="00317636" w:rsidP="00317636">
      <w:pPr>
        <w:pStyle w:val="Nessunaspaziatura"/>
        <w:spacing w:line="276" w:lineRule="auto"/>
        <w:jc w:val="both"/>
        <w:rPr>
          <w:rFonts w:ascii="Tahoma" w:hAnsi="Tahoma" w:cs="Tahoma"/>
          <w:sz w:val="24"/>
          <w:szCs w:val="24"/>
        </w:rPr>
      </w:pPr>
      <w:r w:rsidRPr="00317636">
        <w:rPr>
          <w:rFonts w:ascii="Tahoma" w:hAnsi="Tahoma" w:cs="Tahoma"/>
          <w:sz w:val="24"/>
          <w:szCs w:val="24"/>
        </w:rPr>
        <w:t>Quali sono le parole che raccontano l’agire educativo? Come possiamo narrare l’esperienza dell’accompagnamento dell’altro? Il presente progetto, “Le parole della cura”, intende offrire uno spazio di riflessione e di narrazione autobiografica sul tema dell’essere educatori, al fine di favorire una migliore consapevolezza del proprio ‘fare’ professionale attraverso l’individuazione degli inevitabili legami tra teoria e prassi, tra ciò che si è e ciò che si pratica.</w:t>
      </w:r>
    </w:p>
    <w:p w:rsidR="00317636" w:rsidRPr="00317636" w:rsidRDefault="00317636" w:rsidP="00317636">
      <w:pPr>
        <w:pStyle w:val="Nessunaspaziatura"/>
        <w:tabs>
          <w:tab w:val="left" w:pos="8055"/>
        </w:tabs>
        <w:spacing w:line="276" w:lineRule="auto"/>
        <w:jc w:val="both"/>
        <w:rPr>
          <w:rFonts w:ascii="Tahoma" w:hAnsi="Tahoma" w:cs="Tahoma"/>
          <w:sz w:val="24"/>
          <w:szCs w:val="24"/>
        </w:rPr>
      </w:pPr>
      <w:r w:rsidRPr="00317636">
        <w:rPr>
          <w:rFonts w:ascii="Tahoma" w:hAnsi="Tahoma" w:cs="Tahoma"/>
          <w:sz w:val="24"/>
          <w:szCs w:val="24"/>
        </w:rPr>
        <w:t xml:space="preserve">Durante le </w:t>
      </w:r>
      <w:r w:rsidR="00F5754B">
        <w:rPr>
          <w:rFonts w:ascii="Tahoma" w:hAnsi="Tahoma" w:cs="Tahoma"/>
          <w:sz w:val="24"/>
          <w:szCs w:val="24"/>
        </w:rPr>
        <w:t>quattro</w:t>
      </w:r>
      <w:r w:rsidRPr="00317636">
        <w:rPr>
          <w:rFonts w:ascii="Tahoma" w:hAnsi="Tahoma" w:cs="Tahoma"/>
          <w:sz w:val="24"/>
          <w:szCs w:val="24"/>
        </w:rPr>
        <w:t xml:space="preserve"> giornate di lavoro, si cercherà di mantenere costante la relazione tra le sollecitazioni di scrittura di sé e l’esperienza professionale che ogni partecipante ha maturato nel corso degli anni </w:t>
      </w:r>
      <w:bookmarkStart w:id="0" w:name="_GoBack"/>
      <w:bookmarkEnd w:id="0"/>
    </w:p>
    <w:p w:rsidR="00317636" w:rsidRPr="00317636" w:rsidRDefault="00317636" w:rsidP="00317636">
      <w:pPr>
        <w:pStyle w:val="Nessunaspaziatura"/>
        <w:tabs>
          <w:tab w:val="left" w:pos="8055"/>
        </w:tabs>
        <w:spacing w:line="276" w:lineRule="auto"/>
        <w:jc w:val="both"/>
        <w:rPr>
          <w:rFonts w:ascii="Tahoma" w:hAnsi="Tahoma" w:cs="Tahoma"/>
          <w:sz w:val="24"/>
          <w:szCs w:val="24"/>
        </w:rPr>
      </w:pPr>
    </w:p>
    <w:p w:rsidR="00317636" w:rsidRDefault="00317636" w:rsidP="00317636">
      <w:pPr>
        <w:pStyle w:val="Nessunaspaziatura"/>
        <w:tabs>
          <w:tab w:val="left" w:pos="3051"/>
          <w:tab w:val="left" w:pos="5731"/>
        </w:tabs>
        <w:spacing w:line="276" w:lineRule="auto"/>
        <w:jc w:val="both"/>
        <w:rPr>
          <w:rFonts w:ascii="Tahoma" w:hAnsi="Tahoma" w:cs="Tahoma"/>
          <w:b/>
          <w:sz w:val="24"/>
          <w:szCs w:val="24"/>
        </w:rPr>
      </w:pPr>
    </w:p>
    <w:p w:rsidR="00317636" w:rsidRPr="00317636" w:rsidRDefault="00317636" w:rsidP="00317636">
      <w:pPr>
        <w:pStyle w:val="Nessunaspaziatura"/>
        <w:spacing w:line="276" w:lineRule="auto"/>
        <w:jc w:val="both"/>
        <w:rPr>
          <w:rFonts w:ascii="Tahoma" w:hAnsi="Tahoma" w:cs="Tahoma"/>
          <w:color w:val="000000"/>
          <w:sz w:val="24"/>
          <w:szCs w:val="24"/>
        </w:rPr>
      </w:pPr>
      <w:r w:rsidRPr="00317636">
        <w:rPr>
          <w:rFonts w:ascii="Tahoma" w:hAnsi="Tahoma" w:cs="Tahoma"/>
          <w:color w:val="000000"/>
          <w:sz w:val="24"/>
          <w:szCs w:val="24"/>
        </w:rPr>
        <w:t>Docente:</w:t>
      </w:r>
    </w:p>
    <w:p w:rsidR="00317636" w:rsidRPr="00317636" w:rsidRDefault="00317636" w:rsidP="00317636">
      <w:pPr>
        <w:pStyle w:val="Nessunaspaziatura"/>
        <w:spacing w:line="276" w:lineRule="auto"/>
        <w:jc w:val="both"/>
        <w:rPr>
          <w:rFonts w:ascii="Tahoma" w:hAnsi="Tahoma" w:cs="Tahoma"/>
          <w:sz w:val="24"/>
          <w:szCs w:val="24"/>
        </w:rPr>
      </w:pPr>
      <w:r w:rsidRPr="00317636">
        <w:rPr>
          <w:rFonts w:ascii="Tahoma" w:hAnsi="Tahoma" w:cs="Tahoma"/>
          <w:b/>
          <w:color w:val="006600"/>
          <w:sz w:val="24"/>
          <w:szCs w:val="24"/>
        </w:rPr>
        <w:t xml:space="preserve">Barbara </w:t>
      </w:r>
      <w:proofErr w:type="spellStart"/>
      <w:r w:rsidRPr="00317636">
        <w:rPr>
          <w:rFonts w:ascii="Tahoma" w:hAnsi="Tahoma" w:cs="Tahoma"/>
          <w:b/>
          <w:color w:val="006600"/>
          <w:sz w:val="24"/>
          <w:szCs w:val="24"/>
        </w:rPr>
        <w:t>Calaba</w:t>
      </w:r>
      <w:proofErr w:type="spellEnd"/>
      <w:r w:rsidRPr="00317636">
        <w:rPr>
          <w:rFonts w:ascii="Tahoma" w:hAnsi="Tahoma" w:cs="Tahoma"/>
          <w:color w:val="006600"/>
          <w:sz w:val="24"/>
          <w:szCs w:val="24"/>
        </w:rPr>
        <w:t xml:space="preserve">: </w:t>
      </w:r>
      <w:r w:rsidRPr="00317636">
        <w:rPr>
          <w:rFonts w:ascii="Tahoma" w:hAnsi="Tahoma" w:cs="Tahoma"/>
          <w:color w:val="000000"/>
          <w:sz w:val="24"/>
          <w:szCs w:val="24"/>
        </w:rPr>
        <w:t>Pedagogista, mediatrice familiare e formatrice, lavora come consulente presso diversi enti e istituti scolastici occupandosi di formazione degli adulti e di prevenzione primaria in età evolutiva. È docente presso la Libera Università dell’Autobiografia di Anghiari, dove si è diplomata Esperta in Metodologie Autobiografiche; si occupa di scrittura autobiografica e coordina progetti di raccolta di storie di vita. Collabora con l’Istituto Storico della Resistenza e storia contemporanea di Vercelli, Biella e Valsesia. È coautrice e curatrice de</w:t>
      </w:r>
      <w:r>
        <w:rPr>
          <w:rFonts w:ascii="Tahoma" w:hAnsi="Tahoma" w:cs="Tahoma"/>
          <w:color w:val="000000"/>
          <w:sz w:val="24"/>
          <w:szCs w:val="24"/>
        </w:rPr>
        <w:t xml:space="preserve">lle mostre ‘Briciole di pane’ e </w:t>
      </w:r>
      <w:r w:rsidRPr="00317636">
        <w:rPr>
          <w:rFonts w:ascii="Tahoma" w:hAnsi="Tahoma" w:cs="Tahoma"/>
          <w:color w:val="000000"/>
          <w:sz w:val="24"/>
          <w:szCs w:val="24"/>
        </w:rPr>
        <w:t>‘Giorni di guerra e d</w:t>
      </w:r>
      <w:r>
        <w:rPr>
          <w:rFonts w:ascii="Tahoma" w:hAnsi="Tahoma" w:cs="Tahoma"/>
          <w:color w:val="000000"/>
          <w:sz w:val="24"/>
          <w:szCs w:val="24"/>
        </w:rPr>
        <w:t>i fame’. È coautrice del libro</w:t>
      </w:r>
      <w:r w:rsidRPr="00317636">
        <w:rPr>
          <w:rFonts w:ascii="Tahoma" w:hAnsi="Tahoma" w:cs="Tahoma"/>
          <w:color w:val="000000"/>
          <w:sz w:val="24"/>
          <w:szCs w:val="24"/>
        </w:rPr>
        <w:t xml:space="preserve"> ‘Col cavolo la cicogna’, ed. </w:t>
      </w:r>
      <w:proofErr w:type="spellStart"/>
      <w:r w:rsidRPr="00317636">
        <w:rPr>
          <w:rFonts w:ascii="Tahoma" w:hAnsi="Tahoma" w:cs="Tahoma"/>
          <w:color w:val="000000"/>
          <w:sz w:val="24"/>
          <w:szCs w:val="24"/>
        </w:rPr>
        <w:t>Erickson</w:t>
      </w:r>
      <w:proofErr w:type="spellEnd"/>
    </w:p>
    <w:p w:rsidR="00317636" w:rsidRDefault="00317636" w:rsidP="00317636">
      <w:pPr>
        <w:pStyle w:val="Nessunaspaziatura"/>
        <w:tabs>
          <w:tab w:val="left" w:pos="3051"/>
          <w:tab w:val="left" w:pos="5731"/>
        </w:tabs>
        <w:spacing w:line="276" w:lineRule="auto"/>
        <w:jc w:val="both"/>
        <w:rPr>
          <w:rFonts w:ascii="Tahoma" w:hAnsi="Tahoma" w:cs="Tahoma"/>
          <w:b/>
          <w:sz w:val="24"/>
          <w:szCs w:val="24"/>
        </w:rPr>
      </w:pPr>
    </w:p>
    <w:p w:rsidR="00317636" w:rsidRPr="00317636" w:rsidRDefault="00317636" w:rsidP="00317636">
      <w:pPr>
        <w:pStyle w:val="Nessunaspaziatura"/>
        <w:spacing w:line="276" w:lineRule="auto"/>
        <w:jc w:val="both"/>
        <w:rPr>
          <w:rFonts w:ascii="Tahoma" w:hAnsi="Tahoma" w:cs="Tahoma"/>
          <w:sz w:val="24"/>
          <w:szCs w:val="24"/>
        </w:rPr>
      </w:pPr>
      <w:r w:rsidRPr="00317636">
        <w:rPr>
          <w:rFonts w:ascii="Tahoma" w:hAnsi="Tahoma" w:cs="Tahoma"/>
          <w:sz w:val="24"/>
          <w:szCs w:val="24"/>
        </w:rPr>
        <w:t>Co conduttore:</w:t>
      </w:r>
    </w:p>
    <w:p w:rsidR="00317636" w:rsidRPr="00317636" w:rsidRDefault="00317636" w:rsidP="00317636">
      <w:pPr>
        <w:pStyle w:val="Nessunaspaziatura"/>
        <w:spacing w:line="276" w:lineRule="auto"/>
        <w:jc w:val="both"/>
        <w:rPr>
          <w:rFonts w:ascii="Tahoma" w:hAnsi="Tahoma" w:cs="Tahoma"/>
          <w:color w:val="000000"/>
          <w:sz w:val="24"/>
          <w:szCs w:val="24"/>
        </w:rPr>
      </w:pPr>
      <w:r w:rsidRPr="00317636">
        <w:rPr>
          <w:rFonts w:ascii="Tahoma" w:hAnsi="Tahoma" w:cs="Tahoma"/>
          <w:b/>
          <w:color w:val="006600"/>
          <w:sz w:val="24"/>
          <w:szCs w:val="24"/>
        </w:rPr>
        <w:t>Alessandro Pedrotti</w:t>
      </w:r>
      <w:r w:rsidRPr="00317636">
        <w:rPr>
          <w:rFonts w:ascii="Tahoma" w:hAnsi="Tahoma" w:cs="Tahoma"/>
          <w:color w:val="006600"/>
          <w:sz w:val="24"/>
          <w:szCs w:val="24"/>
        </w:rPr>
        <w:t xml:space="preserve">: </w:t>
      </w:r>
      <w:r w:rsidRPr="00317636">
        <w:rPr>
          <w:rFonts w:ascii="Tahoma" w:hAnsi="Tahoma" w:cs="Tahoma"/>
          <w:sz w:val="24"/>
          <w:szCs w:val="24"/>
        </w:rPr>
        <w:t xml:space="preserve">educatore, responsabile del servizio </w:t>
      </w:r>
      <w:proofErr w:type="spellStart"/>
      <w:r w:rsidRPr="00317636">
        <w:rPr>
          <w:rFonts w:ascii="Tahoma" w:hAnsi="Tahoma" w:cs="Tahoma"/>
          <w:sz w:val="24"/>
          <w:szCs w:val="24"/>
        </w:rPr>
        <w:t>Odós</w:t>
      </w:r>
      <w:proofErr w:type="spellEnd"/>
      <w:r w:rsidRPr="00317636">
        <w:rPr>
          <w:rFonts w:ascii="Tahoma" w:hAnsi="Tahoma" w:cs="Tahoma"/>
          <w:sz w:val="24"/>
          <w:szCs w:val="24"/>
        </w:rPr>
        <w:t xml:space="preserve"> della Caritas di Bolzano, in formazione autobiografica c/o la LUA di Anghiari.</w:t>
      </w:r>
    </w:p>
    <w:p w:rsidR="00317636" w:rsidRPr="00317636" w:rsidRDefault="00317636" w:rsidP="00317636">
      <w:pPr>
        <w:pStyle w:val="Nessunaspaziatura"/>
        <w:spacing w:line="276" w:lineRule="auto"/>
        <w:jc w:val="both"/>
        <w:rPr>
          <w:rFonts w:ascii="Tahoma" w:hAnsi="Tahoma" w:cs="Tahoma"/>
          <w:b/>
          <w:i/>
          <w:color w:val="1F3864" w:themeColor="accent5" w:themeShade="80"/>
          <w:sz w:val="24"/>
          <w:szCs w:val="24"/>
        </w:rPr>
      </w:pPr>
    </w:p>
    <w:p w:rsidR="00317636" w:rsidRPr="00317636" w:rsidRDefault="00317636" w:rsidP="00317636">
      <w:pPr>
        <w:pStyle w:val="Nessunaspaziatura"/>
        <w:tabs>
          <w:tab w:val="left" w:pos="3051"/>
          <w:tab w:val="left" w:pos="5731"/>
        </w:tabs>
        <w:spacing w:line="276" w:lineRule="auto"/>
        <w:jc w:val="both"/>
        <w:rPr>
          <w:rFonts w:ascii="Tahoma" w:hAnsi="Tahoma" w:cs="Tahoma"/>
          <w:b/>
          <w:sz w:val="24"/>
          <w:szCs w:val="24"/>
        </w:rPr>
      </w:pPr>
    </w:p>
    <w:p w:rsidR="00317636" w:rsidRDefault="00317636" w:rsidP="00317636">
      <w:pPr>
        <w:tabs>
          <w:tab w:val="left" w:pos="7229"/>
        </w:tabs>
        <w:spacing w:line="276" w:lineRule="auto"/>
        <w:rPr>
          <w:rFonts w:ascii="Tahoma" w:hAnsi="Tahoma" w:cs="Tahoma"/>
          <w:sz w:val="24"/>
          <w:szCs w:val="24"/>
        </w:rPr>
      </w:pPr>
    </w:p>
    <w:p w:rsidR="00317636" w:rsidRDefault="00317636" w:rsidP="00317636">
      <w:pPr>
        <w:tabs>
          <w:tab w:val="left" w:pos="7229"/>
        </w:tabs>
        <w:spacing w:line="276" w:lineRule="auto"/>
        <w:rPr>
          <w:rFonts w:ascii="Tahoma" w:hAnsi="Tahoma" w:cs="Tahoma"/>
          <w:sz w:val="24"/>
          <w:szCs w:val="24"/>
        </w:rPr>
      </w:pPr>
    </w:p>
    <w:p w:rsidR="00317636" w:rsidRDefault="00317636" w:rsidP="00317636">
      <w:pPr>
        <w:tabs>
          <w:tab w:val="left" w:pos="7229"/>
        </w:tabs>
        <w:spacing w:line="276" w:lineRule="auto"/>
        <w:rPr>
          <w:rFonts w:ascii="Tahoma" w:hAnsi="Tahoma" w:cs="Tahoma"/>
          <w:sz w:val="24"/>
          <w:szCs w:val="24"/>
        </w:rPr>
      </w:pPr>
    </w:p>
    <w:p w:rsidR="00317636" w:rsidRDefault="00317636" w:rsidP="00317636">
      <w:pPr>
        <w:tabs>
          <w:tab w:val="left" w:pos="7229"/>
        </w:tabs>
        <w:spacing w:line="276" w:lineRule="auto"/>
        <w:rPr>
          <w:rFonts w:ascii="Tahoma" w:hAnsi="Tahoma" w:cs="Tahoma"/>
          <w:sz w:val="24"/>
          <w:szCs w:val="24"/>
        </w:rPr>
      </w:pPr>
    </w:p>
    <w:p w:rsidR="00317636" w:rsidRDefault="00317636" w:rsidP="00317636">
      <w:pPr>
        <w:tabs>
          <w:tab w:val="left" w:pos="7229"/>
        </w:tabs>
        <w:spacing w:line="276" w:lineRule="auto"/>
        <w:rPr>
          <w:rFonts w:ascii="Tahoma" w:hAnsi="Tahoma" w:cs="Tahoma"/>
          <w:sz w:val="24"/>
          <w:szCs w:val="24"/>
        </w:rPr>
      </w:pPr>
    </w:p>
    <w:p w:rsidR="00317636" w:rsidRDefault="00317636" w:rsidP="00317636">
      <w:pPr>
        <w:tabs>
          <w:tab w:val="left" w:pos="7229"/>
        </w:tabs>
        <w:spacing w:line="276" w:lineRule="auto"/>
        <w:rPr>
          <w:rFonts w:ascii="Tahoma" w:hAnsi="Tahoma" w:cs="Tahoma"/>
          <w:sz w:val="24"/>
          <w:szCs w:val="24"/>
        </w:rPr>
      </w:pPr>
    </w:p>
    <w:p w:rsidR="00317636" w:rsidRDefault="00317636" w:rsidP="00317636">
      <w:pPr>
        <w:tabs>
          <w:tab w:val="left" w:pos="7229"/>
        </w:tabs>
        <w:spacing w:line="276" w:lineRule="auto"/>
        <w:rPr>
          <w:rFonts w:ascii="Tahoma" w:hAnsi="Tahoma" w:cs="Tahoma"/>
          <w:sz w:val="24"/>
          <w:szCs w:val="24"/>
        </w:rPr>
      </w:pPr>
    </w:p>
    <w:p w:rsidR="00317636" w:rsidRDefault="00317636" w:rsidP="00317636">
      <w:pPr>
        <w:tabs>
          <w:tab w:val="left" w:pos="7229"/>
        </w:tabs>
        <w:spacing w:line="276" w:lineRule="auto"/>
        <w:rPr>
          <w:rFonts w:ascii="Tahoma" w:hAnsi="Tahoma" w:cs="Tahoma"/>
          <w:sz w:val="24"/>
          <w:szCs w:val="24"/>
        </w:rPr>
      </w:pPr>
    </w:p>
    <w:p w:rsidR="00317636" w:rsidRDefault="00317636" w:rsidP="00317636">
      <w:pPr>
        <w:tabs>
          <w:tab w:val="left" w:pos="7229"/>
        </w:tabs>
        <w:spacing w:line="276" w:lineRule="auto"/>
        <w:rPr>
          <w:rFonts w:ascii="Tahoma" w:hAnsi="Tahoma" w:cs="Tahoma"/>
          <w:sz w:val="24"/>
          <w:szCs w:val="24"/>
        </w:rPr>
      </w:pPr>
    </w:p>
    <w:p w:rsidR="00317636" w:rsidRDefault="00317636" w:rsidP="00317636">
      <w:pPr>
        <w:tabs>
          <w:tab w:val="left" w:pos="7229"/>
        </w:tabs>
        <w:spacing w:line="276" w:lineRule="auto"/>
        <w:rPr>
          <w:rFonts w:ascii="Tahoma" w:hAnsi="Tahoma" w:cs="Tahoma"/>
          <w:sz w:val="24"/>
          <w:szCs w:val="24"/>
        </w:rPr>
      </w:pPr>
    </w:p>
    <w:p w:rsidR="00317636" w:rsidRDefault="00317636" w:rsidP="00317636">
      <w:pPr>
        <w:tabs>
          <w:tab w:val="left" w:pos="7229"/>
        </w:tabs>
        <w:spacing w:line="276" w:lineRule="auto"/>
        <w:rPr>
          <w:rFonts w:ascii="Tahoma" w:hAnsi="Tahoma" w:cs="Tahoma"/>
          <w:sz w:val="24"/>
          <w:szCs w:val="24"/>
        </w:rPr>
      </w:pPr>
    </w:p>
    <w:p w:rsidR="00317636" w:rsidRPr="00317636" w:rsidRDefault="00317636" w:rsidP="00317636">
      <w:pPr>
        <w:tabs>
          <w:tab w:val="left" w:pos="7229"/>
        </w:tabs>
        <w:spacing w:line="276" w:lineRule="auto"/>
        <w:rPr>
          <w:rFonts w:ascii="Tahoma" w:hAnsi="Tahoma" w:cs="Tahoma"/>
          <w:b/>
          <w:color w:val="006600"/>
          <w:sz w:val="24"/>
          <w:szCs w:val="24"/>
        </w:rPr>
      </w:pPr>
      <w:r w:rsidRPr="00317636">
        <w:rPr>
          <w:rFonts w:ascii="Tahoma" w:hAnsi="Tahoma" w:cs="Tahoma"/>
          <w:b/>
          <w:color w:val="006600"/>
          <w:sz w:val="24"/>
          <w:szCs w:val="24"/>
        </w:rPr>
        <w:t>Iscrizioni e indicazioni</w:t>
      </w:r>
    </w:p>
    <w:p w:rsidR="00317636" w:rsidRPr="00317636" w:rsidRDefault="00317636" w:rsidP="00317636">
      <w:pPr>
        <w:spacing w:line="276" w:lineRule="auto"/>
        <w:rPr>
          <w:rFonts w:ascii="Tahoma" w:hAnsi="Tahoma" w:cs="Tahoma"/>
          <w:sz w:val="24"/>
          <w:szCs w:val="24"/>
        </w:rPr>
      </w:pPr>
    </w:p>
    <w:p w:rsidR="00317636" w:rsidRDefault="00317636" w:rsidP="00317636">
      <w:pPr>
        <w:spacing w:line="276" w:lineRule="auto"/>
        <w:rPr>
          <w:rFonts w:ascii="Tahoma" w:hAnsi="Tahoma" w:cs="Tahoma"/>
          <w:sz w:val="24"/>
          <w:szCs w:val="24"/>
        </w:rPr>
      </w:pPr>
      <w:r w:rsidRPr="00317636">
        <w:rPr>
          <w:rFonts w:ascii="Tahoma" w:hAnsi="Tahoma" w:cs="Tahoma"/>
          <w:sz w:val="24"/>
          <w:szCs w:val="24"/>
        </w:rPr>
        <w:t xml:space="preserve">Il corso si terrà nelle </w:t>
      </w:r>
      <w:r w:rsidR="009B1B39">
        <w:rPr>
          <w:rFonts w:ascii="Tahoma" w:hAnsi="Tahoma" w:cs="Tahoma"/>
          <w:sz w:val="24"/>
          <w:szCs w:val="24"/>
        </w:rPr>
        <w:t xml:space="preserve">4 </w:t>
      </w:r>
      <w:r w:rsidRPr="00317636">
        <w:rPr>
          <w:rFonts w:ascii="Tahoma" w:hAnsi="Tahoma" w:cs="Tahoma"/>
          <w:sz w:val="24"/>
          <w:szCs w:val="24"/>
        </w:rPr>
        <w:t>giornate di</w:t>
      </w:r>
    </w:p>
    <w:p w:rsidR="00317636" w:rsidRPr="00381578" w:rsidRDefault="00317636" w:rsidP="00317636">
      <w:pPr>
        <w:spacing w:line="276" w:lineRule="auto"/>
        <w:rPr>
          <w:rFonts w:ascii="Tahoma" w:hAnsi="Tahoma" w:cs="Tahoma"/>
          <w:b/>
          <w:sz w:val="24"/>
          <w:szCs w:val="24"/>
        </w:rPr>
      </w:pPr>
      <w:r w:rsidRPr="00381578">
        <w:rPr>
          <w:rFonts w:ascii="Tahoma" w:hAnsi="Tahoma" w:cs="Tahoma"/>
          <w:b/>
          <w:sz w:val="24"/>
          <w:szCs w:val="24"/>
        </w:rPr>
        <w:t>Sabato 18 e domenica 19 aprile 2020</w:t>
      </w:r>
    </w:p>
    <w:p w:rsidR="00317636" w:rsidRPr="00381578" w:rsidRDefault="00317636" w:rsidP="00317636">
      <w:pPr>
        <w:spacing w:line="276" w:lineRule="auto"/>
        <w:rPr>
          <w:rFonts w:ascii="Tahoma" w:hAnsi="Tahoma" w:cs="Tahoma"/>
          <w:b/>
          <w:sz w:val="24"/>
          <w:szCs w:val="24"/>
        </w:rPr>
      </w:pPr>
      <w:r w:rsidRPr="00381578">
        <w:rPr>
          <w:rFonts w:ascii="Tahoma" w:hAnsi="Tahoma" w:cs="Tahoma"/>
          <w:b/>
          <w:sz w:val="24"/>
          <w:szCs w:val="24"/>
        </w:rPr>
        <w:t>Sabato</w:t>
      </w:r>
      <w:r w:rsidR="009B1B39" w:rsidRPr="00381578">
        <w:rPr>
          <w:rFonts w:ascii="Tahoma" w:hAnsi="Tahoma" w:cs="Tahoma"/>
          <w:b/>
          <w:sz w:val="24"/>
          <w:szCs w:val="24"/>
        </w:rPr>
        <w:t xml:space="preserve"> 30 e domenica 31 maggio 2020</w:t>
      </w:r>
      <w:r w:rsidRPr="00381578">
        <w:rPr>
          <w:rFonts w:ascii="Tahoma" w:hAnsi="Tahoma" w:cs="Tahoma"/>
          <w:b/>
          <w:sz w:val="24"/>
          <w:szCs w:val="24"/>
        </w:rPr>
        <w:t xml:space="preserve"> , </w:t>
      </w:r>
    </w:p>
    <w:p w:rsidR="00317636" w:rsidRPr="00317636" w:rsidRDefault="00317636" w:rsidP="00317636">
      <w:pPr>
        <w:spacing w:line="276" w:lineRule="auto"/>
        <w:rPr>
          <w:rFonts w:ascii="Tahoma" w:hAnsi="Tahoma" w:cs="Tahoma"/>
          <w:sz w:val="24"/>
          <w:szCs w:val="24"/>
        </w:rPr>
      </w:pPr>
    </w:p>
    <w:p w:rsidR="00317636" w:rsidRPr="00317636" w:rsidRDefault="00317636" w:rsidP="00317636">
      <w:pPr>
        <w:spacing w:line="276" w:lineRule="auto"/>
        <w:rPr>
          <w:rFonts w:ascii="Tahoma" w:hAnsi="Tahoma" w:cs="Tahoma"/>
          <w:sz w:val="24"/>
          <w:szCs w:val="24"/>
        </w:rPr>
      </w:pPr>
      <w:r w:rsidRPr="00317636">
        <w:rPr>
          <w:rFonts w:ascii="Tahoma" w:hAnsi="Tahoma" w:cs="Tahoma"/>
          <w:sz w:val="24"/>
          <w:szCs w:val="24"/>
        </w:rPr>
        <w:t xml:space="preserve">presso </w:t>
      </w:r>
      <w:r w:rsidR="009B1B39">
        <w:rPr>
          <w:rFonts w:ascii="Tahoma" w:hAnsi="Tahoma" w:cs="Tahoma"/>
          <w:sz w:val="24"/>
          <w:szCs w:val="24"/>
        </w:rPr>
        <w:t>la sede Caritas</w:t>
      </w:r>
      <w:r w:rsidRPr="00317636">
        <w:rPr>
          <w:rFonts w:ascii="Tahoma" w:hAnsi="Tahoma" w:cs="Tahoma"/>
          <w:sz w:val="24"/>
          <w:szCs w:val="24"/>
        </w:rPr>
        <w:t>,</w:t>
      </w:r>
    </w:p>
    <w:p w:rsidR="00317636" w:rsidRPr="00317636" w:rsidRDefault="009B1B39" w:rsidP="00317636">
      <w:pPr>
        <w:spacing w:line="276" w:lineRule="auto"/>
        <w:rPr>
          <w:rFonts w:ascii="Tahoma" w:hAnsi="Tahoma" w:cs="Tahoma"/>
          <w:sz w:val="24"/>
          <w:szCs w:val="24"/>
        </w:rPr>
      </w:pPr>
      <w:r>
        <w:rPr>
          <w:rFonts w:ascii="Tahoma" w:hAnsi="Tahoma" w:cs="Tahoma"/>
          <w:sz w:val="24"/>
          <w:szCs w:val="24"/>
        </w:rPr>
        <w:t>via Cassa di risparmio 1</w:t>
      </w:r>
      <w:r w:rsidR="00317636" w:rsidRPr="00317636">
        <w:rPr>
          <w:rFonts w:ascii="Tahoma" w:hAnsi="Tahoma" w:cs="Tahoma"/>
          <w:sz w:val="24"/>
          <w:szCs w:val="24"/>
        </w:rPr>
        <w:t>, Bolzano</w:t>
      </w:r>
    </w:p>
    <w:p w:rsidR="00317636" w:rsidRPr="00317636" w:rsidRDefault="00317636" w:rsidP="00317636">
      <w:pPr>
        <w:spacing w:line="276" w:lineRule="auto"/>
        <w:rPr>
          <w:rFonts w:ascii="Tahoma" w:hAnsi="Tahoma" w:cs="Tahoma"/>
          <w:sz w:val="24"/>
          <w:szCs w:val="24"/>
        </w:rPr>
      </w:pPr>
    </w:p>
    <w:p w:rsidR="00317636" w:rsidRPr="00317636" w:rsidRDefault="00317636" w:rsidP="00317636">
      <w:pPr>
        <w:spacing w:line="276" w:lineRule="auto"/>
        <w:rPr>
          <w:rFonts w:ascii="Tahoma" w:hAnsi="Tahoma" w:cs="Tahoma"/>
          <w:sz w:val="24"/>
          <w:szCs w:val="24"/>
        </w:rPr>
      </w:pPr>
      <w:r w:rsidRPr="00317636">
        <w:rPr>
          <w:rFonts w:ascii="Tahoma" w:hAnsi="Tahoma" w:cs="Tahoma"/>
          <w:sz w:val="24"/>
          <w:szCs w:val="24"/>
        </w:rPr>
        <w:t>la pausa pranzo è libera</w:t>
      </w:r>
    </w:p>
    <w:p w:rsidR="00317636" w:rsidRPr="00317636" w:rsidRDefault="00317636" w:rsidP="00317636">
      <w:pPr>
        <w:spacing w:line="276" w:lineRule="auto"/>
        <w:rPr>
          <w:rFonts w:ascii="Tahoma" w:hAnsi="Tahoma" w:cs="Tahoma"/>
          <w:sz w:val="24"/>
          <w:szCs w:val="24"/>
        </w:rPr>
      </w:pPr>
    </w:p>
    <w:p w:rsidR="00317636" w:rsidRPr="00017077" w:rsidRDefault="00317636" w:rsidP="00017077">
      <w:pPr>
        <w:tabs>
          <w:tab w:val="left" w:pos="7229"/>
        </w:tabs>
        <w:spacing w:line="276" w:lineRule="auto"/>
        <w:rPr>
          <w:rFonts w:ascii="Tahoma" w:hAnsi="Tahoma" w:cs="Tahoma"/>
          <w:b/>
          <w:color w:val="006600"/>
          <w:sz w:val="24"/>
          <w:szCs w:val="24"/>
        </w:rPr>
      </w:pPr>
      <w:r w:rsidRPr="00017077">
        <w:rPr>
          <w:rFonts w:ascii="Tahoma" w:hAnsi="Tahoma" w:cs="Tahoma"/>
          <w:b/>
          <w:color w:val="006600"/>
          <w:sz w:val="24"/>
          <w:szCs w:val="24"/>
        </w:rPr>
        <w:t xml:space="preserve">La partecipazione è gratuita, previa iscrizione, fino ad esaurimento posti. </w:t>
      </w:r>
    </w:p>
    <w:p w:rsidR="00317636" w:rsidRPr="00017077" w:rsidRDefault="00317636" w:rsidP="00317636">
      <w:pPr>
        <w:spacing w:line="276" w:lineRule="auto"/>
        <w:rPr>
          <w:rFonts w:ascii="Tahoma" w:hAnsi="Tahoma" w:cs="Tahoma"/>
          <w:b/>
          <w:color w:val="006600"/>
          <w:sz w:val="24"/>
          <w:szCs w:val="24"/>
        </w:rPr>
      </w:pPr>
      <w:r w:rsidRPr="00017077">
        <w:rPr>
          <w:rFonts w:ascii="Tahoma" w:hAnsi="Tahoma" w:cs="Tahoma"/>
          <w:b/>
          <w:color w:val="006600"/>
          <w:sz w:val="24"/>
          <w:szCs w:val="24"/>
        </w:rPr>
        <w:t xml:space="preserve">Non verranno accettate iscrizioni per persone che non possono garantire la presenza all’intero corso. </w:t>
      </w:r>
    </w:p>
    <w:p w:rsidR="00317636" w:rsidRPr="00017077" w:rsidRDefault="00317636" w:rsidP="00317636">
      <w:pPr>
        <w:spacing w:line="276" w:lineRule="auto"/>
        <w:rPr>
          <w:rFonts w:ascii="Tahoma" w:hAnsi="Tahoma" w:cs="Tahoma"/>
          <w:b/>
          <w:color w:val="006600"/>
          <w:sz w:val="24"/>
          <w:szCs w:val="24"/>
        </w:rPr>
      </w:pPr>
      <w:r w:rsidRPr="00017077">
        <w:rPr>
          <w:rFonts w:ascii="Tahoma" w:hAnsi="Tahoma" w:cs="Tahoma"/>
          <w:b/>
          <w:color w:val="006600"/>
          <w:sz w:val="24"/>
          <w:szCs w:val="24"/>
        </w:rPr>
        <w:t>Dato il numero limitato di posti, verranno accettate solo le iscrizioni complete, che mostreranno interesse e motivazione.</w:t>
      </w:r>
    </w:p>
    <w:p w:rsidR="00317636" w:rsidRPr="00017077" w:rsidRDefault="00317636" w:rsidP="00317636">
      <w:pPr>
        <w:spacing w:line="276" w:lineRule="auto"/>
        <w:rPr>
          <w:rFonts w:ascii="Tahoma" w:hAnsi="Tahoma" w:cs="Tahoma"/>
          <w:b/>
          <w:color w:val="006600"/>
          <w:sz w:val="24"/>
          <w:szCs w:val="24"/>
        </w:rPr>
      </w:pPr>
    </w:p>
    <w:p w:rsidR="00317636" w:rsidRPr="00017077" w:rsidRDefault="00317636" w:rsidP="00317636">
      <w:pPr>
        <w:spacing w:line="276" w:lineRule="auto"/>
        <w:rPr>
          <w:rFonts w:ascii="Tahoma" w:hAnsi="Tahoma" w:cs="Tahoma"/>
          <w:color w:val="000000"/>
          <w:sz w:val="24"/>
          <w:szCs w:val="24"/>
        </w:rPr>
      </w:pPr>
      <w:r w:rsidRPr="00017077">
        <w:rPr>
          <w:rFonts w:ascii="Tahoma" w:hAnsi="Tahoma" w:cs="Tahoma"/>
          <w:color w:val="000000"/>
          <w:sz w:val="24"/>
          <w:szCs w:val="24"/>
        </w:rPr>
        <w:t xml:space="preserve">Per iscriversi contattare </w:t>
      </w:r>
      <w:hyperlink r:id="rId5" w:history="1">
        <w:r w:rsidR="00381578" w:rsidRPr="004435C6">
          <w:rPr>
            <w:rStyle w:val="Collegamentoipertestuale"/>
            <w:rFonts w:ascii="Tahoma" w:hAnsi="Tahoma" w:cs="Tahoma"/>
            <w:sz w:val="24"/>
            <w:szCs w:val="24"/>
          </w:rPr>
          <w:t>centropace@caritas.bz.it</w:t>
        </w:r>
      </w:hyperlink>
      <w:r w:rsidRPr="00017077">
        <w:rPr>
          <w:rFonts w:ascii="Tahoma" w:hAnsi="Tahoma" w:cs="Tahoma"/>
          <w:color w:val="000000"/>
          <w:sz w:val="24"/>
          <w:szCs w:val="24"/>
        </w:rPr>
        <w:t xml:space="preserve">, </w:t>
      </w:r>
    </w:p>
    <w:p w:rsidR="00317636" w:rsidRPr="00017077" w:rsidRDefault="00317636" w:rsidP="00317636">
      <w:pPr>
        <w:spacing w:line="276" w:lineRule="auto"/>
        <w:rPr>
          <w:rFonts w:ascii="Tahoma" w:hAnsi="Tahoma" w:cs="Tahoma"/>
          <w:color w:val="000000"/>
          <w:sz w:val="24"/>
          <w:szCs w:val="24"/>
        </w:rPr>
      </w:pPr>
      <w:r w:rsidRPr="00017077">
        <w:rPr>
          <w:rFonts w:ascii="Tahoma" w:hAnsi="Tahoma" w:cs="Tahoma"/>
          <w:color w:val="000000"/>
          <w:sz w:val="24"/>
          <w:szCs w:val="24"/>
        </w:rPr>
        <w:t xml:space="preserve">entro e non oltre il </w:t>
      </w:r>
      <w:r w:rsidRPr="00017077">
        <w:rPr>
          <w:rFonts w:ascii="Tahoma" w:hAnsi="Tahoma" w:cs="Tahoma"/>
          <w:b/>
          <w:color w:val="000000"/>
          <w:sz w:val="24"/>
          <w:szCs w:val="24"/>
        </w:rPr>
        <w:t xml:space="preserve">10 </w:t>
      </w:r>
      <w:r w:rsidR="00017077" w:rsidRPr="00017077">
        <w:rPr>
          <w:rFonts w:ascii="Tahoma" w:hAnsi="Tahoma" w:cs="Tahoma"/>
          <w:b/>
          <w:color w:val="000000"/>
          <w:sz w:val="24"/>
          <w:szCs w:val="24"/>
        </w:rPr>
        <w:t>aprile</w:t>
      </w:r>
      <w:r w:rsidRPr="00017077">
        <w:rPr>
          <w:rFonts w:ascii="Tahoma" w:hAnsi="Tahoma" w:cs="Tahoma"/>
          <w:color w:val="000000"/>
          <w:sz w:val="24"/>
          <w:szCs w:val="24"/>
        </w:rPr>
        <w:t>.</w:t>
      </w:r>
    </w:p>
    <w:p w:rsidR="00317636" w:rsidRPr="00317636" w:rsidRDefault="00317636" w:rsidP="00317636">
      <w:pPr>
        <w:tabs>
          <w:tab w:val="left" w:pos="6145"/>
        </w:tabs>
        <w:spacing w:line="276" w:lineRule="auto"/>
        <w:rPr>
          <w:rFonts w:ascii="Tahoma" w:hAnsi="Tahoma" w:cs="Tahoma"/>
          <w:sz w:val="24"/>
          <w:szCs w:val="24"/>
        </w:rPr>
      </w:pPr>
      <w:r w:rsidRPr="00317636">
        <w:rPr>
          <w:rFonts w:ascii="Tahoma" w:hAnsi="Tahoma" w:cs="Tahoma"/>
          <w:sz w:val="24"/>
          <w:szCs w:val="24"/>
        </w:rPr>
        <w:tab/>
      </w:r>
    </w:p>
    <w:p w:rsidR="00BD586C" w:rsidRPr="00317636" w:rsidRDefault="00BD586C" w:rsidP="00317636">
      <w:pPr>
        <w:pStyle w:val="Nessunaspaziatura"/>
        <w:spacing w:line="276" w:lineRule="auto"/>
        <w:jc w:val="both"/>
        <w:rPr>
          <w:rFonts w:ascii="Tahoma" w:hAnsi="Tahoma" w:cs="Tahoma"/>
          <w:b/>
          <w:i/>
          <w:color w:val="000000"/>
          <w:sz w:val="24"/>
          <w:szCs w:val="24"/>
        </w:rPr>
      </w:pPr>
    </w:p>
    <w:p w:rsidR="00BD586C" w:rsidRPr="00317636" w:rsidRDefault="00BD586C" w:rsidP="00317636">
      <w:pPr>
        <w:pStyle w:val="Nessunaspaziatura"/>
        <w:spacing w:line="276" w:lineRule="auto"/>
        <w:jc w:val="both"/>
        <w:rPr>
          <w:rFonts w:ascii="Tahoma" w:hAnsi="Tahoma" w:cs="Tahoma"/>
          <w:color w:val="000000"/>
          <w:sz w:val="24"/>
          <w:szCs w:val="24"/>
        </w:rPr>
      </w:pPr>
    </w:p>
    <w:p w:rsidR="00BD586C" w:rsidRPr="00317636" w:rsidRDefault="00BD586C" w:rsidP="00317636">
      <w:pPr>
        <w:pStyle w:val="Nessunaspaziatura"/>
        <w:spacing w:line="276" w:lineRule="auto"/>
        <w:rPr>
          <w:rFonts w:ascii="Tahoma" w:hAnsi="Tahoma" w:cs="Tahoma"/>
          <w:b/>
          <w:color w:val="1F3864" w:themeColor="accent5" w:themeShade="80"/>
          <w:sz w:val="24"/>
          <w:szCs w:val="24"/>
        </w:rPr>
      </w:pPr>
    </w:p>
    <w:p w:rsidR="00BD586C" w:rsidRPr="00317636" w:rsidRDefault="00BD586C" w:rsidP="00317636">
      <w:pPr>
        <w:pStyle w:val="Nessunaspaziatura"/>
        <w:spacing w:line="276" w:lineRule="auto"/>
        <w:rPr>
          <w:rFonts w:ascii="Tahoma" w:hAnsi="Tahoma" w:cs="Tahoma"/>
          <w:b/>
          <w:color w:val="1F3864" w:themeColor="accent5" w:themeShade="80"/>
          <w:sz w:val="24"/>
          <w:szCs w:val="24"/>
        </w:rPr>
      </w:pPr>
    </w:p>
    <w:sectPr w:rsidR="00BD586C" w:rsidRPr="003176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4E0B"/>
    <w:multiLevelType w:val="hybridMultilevel"/>
    <w:tmpl w:val="324E45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797F1F"/>
    <w:multiLevelType w:val="hybridMultilevel"/>
    <w:tmpl w:val="324E45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08A5814"/>
    <w:multiLevelType w:val="hybridMultilevel"/>
    <w:tmpl w:val="324E45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C802B5B"/>
    <w:multiLevelType w:val="hybridMultilevel"/>
    <w:tmpl w:val="324E45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C"/>
    <w:rsid w:val="00014D4E"/>
    <w:rsid w:val="00017077"/>
    <w:rsid w:val="00090648"/>
    <w:rsid w:val="000F1614"/>
    <w:rsid w:val="00121283"/>
    <w:rsid w:val="001407AE"/>
    <w:rsid w:val="002353A5"/>
    <w:rsid w:val="002E0A89"/>
    <w:rsid w:val="00317636"/>
    <w:rsid w:val="00354E3F"/>
    <w:rsid w:val="00381578"/>
    <w:rsid w:val="004070D0"/>
    <w:rsid w:val="004E7B3F"/>
    <w:rsid w:val="005015BF"/>
    <w:rsid w:val="00516EDA"/>
    <w:rsid w:val="005553FF"/>
    <w:rsid w:val="005F5BD8"/>
    <w:rsid w:val="006A6FD6"/>
    <w:rsid w:val="00785BD9"/>
    <w:rsid w:val="007F2F5F"/>
    <w:rsid w:val="00914AC8"/>
    <w:rsid w:val="009B1B39"/>
    <w:rsid w:val="00AB70C6"/>
    <w:rsid w:val="00B2303C"/>
    <w:rsid w:val="00B7154D"/>
    <w:rsid w:val="00BB52BA"/>
    <w:rsid w:val="00BD586C"/>
    <w:rsid w:val="00D225FF"/>
    <w:rsid w:val="00D238BB"/>
    <w:rsid w:val="00F575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2CC4"/>
  <w15:docId w15:val="{4D14A45A-AFA9-4552-BF4E-CF16D42C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BD586C"/>
    <w:pPr>
      <w:spacing w:after="0" w:line="240" w:lineRule="auto"/>
    </w:pPr>
  </w:style>
  <w:style w:type="character" w:customStyle="1" w:styleId="NessunaspaziaturaCarattere">
    <w:name w:val="Nessuna spaziatura Carattere"/>
    <w:basedOn w:val="Carpredefinitoparagrafo"/>
    <w:link w:val="Nessunaspaziatura"/>
    <w:uiPriority w:val="1"/>
    <w:rsid w:val="00BD586C"/>
  </w:style>
  <w:style w:type="paragraph" w:styleId="Testofumetto">
    <w:name w:val="Balloon Text"/>
    <w:basedOn w:val="Normale"/>
    <w:link w:val="TestofumettoCarattere"/>
    <w:uiPriority w:val="99"/>
    <w:semiHidden/>
    <w:unhideWhenUsed/>
    <w:rsid w:val="000F16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1614"/>
    <w:rPr>
      <w:rFonts w:ascii="Tahoma" w:hAnsi="Tahoma" w:cs="Tahoma"/>
      <w:sz w:val="16"/>
      <w:szCs w:val="16"/>
    </w:rPr>
  </w:style>
  <w:style w:type="character" w:styleId="Collegamentoipertestuale">
    <w:name w:val="Hyperlink"/>
    <w:basedOn w:val="Carpredefinitoparagrafo"/>
    <w:uiPriority w:val="99"/>
    <w:unhideWhenUsed/>
    <w:rsid w:val="002E0A89"/>
    <w:rPr>
      <w:color w:val="0563C1" w:themeColor="hyperlink"/>
      <w:u w:val="single"/>
    </w:rPr>
  </w:style>
  <w:style w:type="paragraph" w:customStyle="1" w:styleId="Standard">
    <w:name w:val="Standard"/>
    <w:rsid w:val="00317636"/>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Titolo">
    <w:name w:val="Title"/>
    <w:basedOn w:val="Normale"/>
    <w:next w:val="Normale"/>
    <w:link w:val="TitoloCarattere"/>
    <w:rsid w:val="00317636"/>
    <w:pPr>
      <w:widowControl w:val="0"/>
      <w:suppressAutoHyphens/>
      <w:autoSpaceDN w:val="0"/>
      <w:spacing w:after="0" w:line="240" w:lineRule="auto"/>
      <w:ind w:left="540"/>
      <w:jc w:val="center"/>
      <w:textAlignment w:val="baseline"/>
    </w:pPr>
    <w:rPr>
      <w:rFonts w:ascii="Times New Roman" w:eastAsia="Arial Unicode MS" w:hAnsi="Times New Roman" w:cs="Times New Roman"/>
      <w:b/>
      <w:bCs/>
      <w:color w:val="000000"/>
      <w:kern w:val="3"/>
      <w:sz w:val="24"/>
      <w:szCs w:val="24"/>
      <w:u w:val="single"/>
      <w:lang w:eastAsia="zh-CN" w:bidi="hi-IN"/>
    </w:rPr>
  </w:style>
  <w:style w:type="character" w:customStyle="1" w:styleId="TitoloCarattere">
    <w:name w:val="Titolo Carattere"/>
    <w:basedOn w:val="Carpredefinitoparagrafo"/>
    <w:link w:val="Titolo"/>
    <w:rsid w:val="00317636"/>
    <w:rPr>
      <w:rFonts w:ascii="Times New Roman" w:eastAsia="Arial Unicode MS" w:hAnsi="Times New Roman" w:cs="Times New Roman"/>
      <w:b/>
      <w:bCs/>
      <w:color w:val="000000"/>
      <w:kern w:val="3"/>
      <w:sz w:val="24"/>
      <w:szCs w:val="24"/>
      <w:u w:val="single"/>
      <w:lang w:eastAsia="zh-CN" w:bidi="hi-IN"/>
    </w:rPr>
  </w:style>
  <w:style w:type="paragraph" w:styleId="Paragrafoelenco">
    <w:name w:val="List Paragraph"/>
    <w:basedOn w:val="Normale"/>
    <w:qFormat/>
    <w:rsid w:val="00317636"/>
    <w:pPr>
      <w:widowControl w:val="0"/>
      <w:suppressAutoHyphens/>
      <w:overflowPunct w:val="0"/>
      <w:autoSpaceDE w:val="0"/>
      <w:autoSpaceDN w:val="0"/>
      <w:adjustRightInd w:val="0"/>
      <w:spacing w:after="0" w:line="100" w:lineRule="atLeast"/>
      <w:ind w:left="720"/>
    </w:pPr>
    <w:rPr>
      <w:rFonts w:ascii="Times New Roman" w:eastAsia="Times New Roman" w:hAnsi="Times New Roman" w:cs="Times New Roman"/>
      <w:kern w:val="2"/>
      <w:sz w:val="24"/>
      <w:szCs w:val="20"/>
      <w:lang w:val="de-DE" w:eastAsia="it-IT"/>
    </w:rPr>
  </w:style>
  <w:style w:type="character" w:styleId="CitazioneHTML">
    <w:name w:val="HTML Cite"/>
    <w:basedOn w:val="Carpredefinitoparagrafo"/>
    <w:uiPriority w:val="99"/>
    <w:semiHidden/>
    <w:unhideWhenUsed/>
    <w:rsid w:val="003176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ntropace@caritas.bz.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C5E7832C</Template>
  <TotalTime>0</TotalTime>
  <Pages>3</Pages>
  <Words>801</Words>
  <Characters>4567</Characters>
  <Application>Microsoft Office Word</Application>
  <DocSecurity>0</DocSecurity>
  <Lines>38</Lines>
  <Paragraphs>10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Caritas Diözese Bozen-Brixen</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grigolini</dc:creator>
  <cp:lastModifiedBy>Alessandro Pedrotti</cp:lastModifiedBy>
  <cp:revision>3</cp:revision>
  <dcterms:created xsi:type="dcterms:W3CDTF">2020-01-23T10:40:00Z</dcterms:created>
  <dcterms:modified xsi:type="dcterms:W3CDTF">2020-01-23T10:57:00Z</dcterms:modified>
</cp:coreProperties>
</file>